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818A8">
      <w:pPr>
        <w:spacing w:line="56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2025年浦江县城投集团公开招聘合同制员工笔试考场规则</w:t>
      </w:r>
    </w:p>
    <w:p w14:paraId="7B95486E">
      <w:pPr>
        <w:spacing w:line="56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</w:p>
    <w:p w14:paraId="0A8B7832"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sz w:val="32"/>
          <w:szCs w:val="36"/>
        </w:rPr>
      </w:pPr>
      <w:r>
        <w:rPr>
          <w:rFonts w:hint="eastAsia" w:ascii="仿宋_GB2312" w:hAnsi="Times New Roman" w:eastAsia="仿宋_GB2312"/>
          <w:sz w:val="32"/>
          <w:szCs w:val="36"/>
        </w:rPr>
        <w:t>一、应试人员在考试开始前30分钟，凭本人有效身份证件（身份证、社保卡、护照或公安部门出具</w:t>
      </w:r>
      <w:bookmarkStart w:id="0" w:name="_GoBack"/>
      <w:bookmarkEnd w:id="0"/>
      <w:r>
        <w:rPr>
          <w:rFonts w:hint="eastAsia" w:ascii="仿宋_GB2312" w:hAnsi="Times New Roman" w:eastAsia="仿宋_GB2312"/>
          <w:sz w:val="32"/>
          <w:szCs w:val="36"/>
        </w:rPr>
        <w:t>带照片的身份证明）进入考场，入场后对号入座并将身份证件放在桌面右上角。</w:t>
      </w:r>
    </w:p>
    <w:p w14:paraId="22C595A7"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sz w:val="32"/>
          <w:szCs w:val="36"/>
        </w:rPr>
      </w:pPr>
      <w:r>
        <w:rPr>
          <w:rFonts w:hint="eastAsia" w:ascii="仿宋_GB2312" w:hAnsi="Times New Roman" w:eastAsia="仿宋_GB2312"/>
          <w:sz w:val="32"/>
          <w:szCs w:val="36"/>
        </w:rPr>
        <w:t>二、应试人员只准携带黑色墨水笔、2B铅笔、橡皮、卷(削)笔刀参加考试。严禁将无线电收发设备、计算器具、提包和资料等物品带至座位。</w:t>
      </w:r>
    </w:p>
    <w:p w14:paraId="668E9E44"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sz w:val="32"/>
          <w:szCs w:val="36"/>
        </w:rPr>
      </w:pPr>
      <w:r>
        <w:rPr>
          <w:rFonts w:hint="eastAsia" w:ascii="仿宋_GB2312" w:hAnsi="Times New Roman" w:eastAsia="仿宋_GB2312"/>
          <w:sz w:val="32"/>
          <w:szCs w:val="36"/>
        </w:rPr>
        <w:t>三、考试开始30分钟后不得进入考场，考试开始60分钟后才能交卷退场，退场后不得再次进入考场。</w:t>
      </w:r>
    </w:p>
    <w:p w14:paraId="7E5F6C09"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sz w:val="32"/>
          <w:szCs w:val="36"/>
        </w:rPr>
      </w:pPr>
      <w:r>
        <w:rPr>
          <w:rFonts w:hint="eastAsia" w:ascii="仿宋_GB2312" w:hAnsi="Times New Roman" w:eastAsia="仿宋_GB2312"/>
          <w:sz w:val="32"/>
          <w:szCs w:val="36"/>
        </w:rPr>
        <w:t>四、应试人员必须按规定的座位参加考试，未经监考人员允许不得离开座位。</w:t>
      </w:r>
    </w:p>
    <w:p w14:paraId="33C12A1C"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sz w:val="32"/>
          <w:szCs w:val="36"/>
        </w:rPr>
      </w:pPr>
      <w:r>
        <w:rPr>
          <w:rFonts w:hint="eastAsia" w:ascii="仿宋_GB2312" w:hAnsi="Times New Roman" w:eastAsia="仿宋_GB2312"/>
          <w:sz w:val="32"/>
          <w:szCs w:val="36"/>
        </w:rPr>
        <w:t>五、考试开始前和考试结束后不得答卷。</w:t>
      </w:r>
    </w:p>
    <w:p w14:paraId="691FE8EA"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sz w:val="32"/>
          <w:szCs w:val="36"/>
        </w:rPr>
      </w:pPr>
      <w:r>
        <w:rPr>
          <w:rFonts w:hint="eastAsia" w:ascii="仿宋_GB2312" w:hAnsi="Times New Roman" w:eastAsia="仿宋_GB2312"/>
          <w:sz w:val="32"/>
          <w:szCs w:val="36"/>
        </w:rPr>
        <w:t>六、必须用黑色墨水笔书写姓名、准考证号和作答。不得在答题卡（纸）上作任何标记。</w:t>
      </w:r>
    </w:p>
    <w:p w14:paraId="3EA84B6A"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sz w:val="32"/>
          <w:szCs w:val="36"/>
        </w:rPr>
      </w:pPr>
      <w:r>
        <w:rPr>
          <w:rFonts w:hint="eastAsia" w:ascii="仿宋_GB2312" w:hAnsi="Times New Roman" w:eastAsia="仿宋_GB2312"/>
          <w:sz w:val="32"/>
          <w:szCs w:val="36"/>
        </w:rPr>
        <w:t>七、应试人员不得要求监考人员解释试题，如遇试卷分发错误、缺损、错装、字迹不清等问题，应举手询问。</w:t>
      </w:r>
    </w:p>
    <w:p w14:paraId="25F5FA36"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sz w:val="32"/>
          <w:szCs w:val="36"/>
        </w:rPr>
      </w:pPr>
      <w:r>
        <w:rPr>
          <w:rFonts w:hint="eastAsia" w:ascii="仿宋_GB2312" w:hAnsi="Times New Roman" w:eastAsia="仿宋_GB2312"/>
          <w:sz w:val="32"/>
          <w:szCs w:val="36"/>
        </w:rPr>
        <w:t>八、考场内必须保持安静，禁止吸烟，不得相互借用文具、传递资料，严禁交头接耳、窥视他人试题答案或交换试卷和答题卡（纸）。</w:t>
      </w:r>
    </w:p>
    <w:p w14:paraId="5DFBFA3E"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sz w:val="32"/>
          <w:szCs w:val="36"/>
        </w:rPr>
      </w:pPr>
      <w:r>
        <w:rPr>
          <w:rFonts w:hint="eastAsia" w:ascii="仿宋_GB2312" w:hAnsi="Times New Roman" w:eastAsia="仿宋_GB2312"/>
          <w:sz w:val="32"/>
          <w:szCs w:val="36"/>
        </w:rPr>
        <w:t>九、考试期间，任何人不得将试卷内容和答题信息传出考场。</w:t>
      </w:r>
    </w:p>
    <w:p w14:paraId="33D1D559"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sz w:val="32"/>
          <w:szCs w:val="36"/>
        </w:rPr>
      </w:pPr>
      <w:r>
        <w:rPr>
          <w:rFonts w:hint="eastAsia" w:ascii="仿宋_GB2312" w:hAnsi="Times New Roman" w:eastAsia="仿宋_GB2312"/>
          <w:sz w:val="32"/>
          <w:szCs w:val="36"/>
        </w:rPr>
        <w:t>十、考试结束信号发出后,立即停止答题并将试卷翻放，经监考人员收卷同意后，方可离场。严禁将试卷、答题卡（纸）及草稿纸带出考场。</w:t>
      </w:r>
    </w:p>
    <w:p w14:paraId="3BBE969A"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sz w:val="32"/>
          <w:szCs w:val="36"/>
        </w:rPr>
      </w:pPr>
      <w:r>
        <w:rPr>
          <w:rFonts w:hint="eastAsia" w:ascii="仿宋_GB2312" w:hAnsi="Times New Roman" w:eastAsia="仿宋_GB2312"/>
          <w:sz w:val="32"/>
          <w:szCs w:val="36"/>
        </w:rPr>
        <w:t xml:space="preserve">十一、应试人员必须遵守本考场规则，服从监考人员的管理。否则，按考试违纪违规行为处理。                         </w:t>
      </w:r>
    </w:p>
    <w:p w14:paraId="6C3231E9">
      <w:pPr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sz w:val="32"/>
          <w:szCs w:val="36"/>
        </w:rPr>
      </w:pPr>
      <w:r>
        <w:rPr>
          <w:rFonts w:hint="eastAsia" w:ascii="仿宋_GB2312" w:hAnsi="Times New Roman" w:eastAsia="仿宋_GB2312"/>
          <w:sz w:val="32"/>
          <w:szCs w:val="36"/>
        </w:rPr>
        <w:t>十二、考后阅卷将实施雷同技术甄别，若被抄袭甄别为雷同答卷的，考试成绩将按无效处理，若进一步查实为抄袭的还将依法处理。请各位考生务必看管好本人的作答信息，诚信参考。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NTEwNWNkODc1ZTY4ZWNhZDk2ZTdkODZhZjdlZDMifQ=="/>
  </w:docVars>
  <w:rsids>
    <w:rsidRoot w:val="02FE121E"/>
    <w:rsid w:val="00716A5C"/>
    <w:rsid w:val="00966044"/>
    <w:rsid w:val="009D2EBF"/>
    <w:rsid w:val="02FE121E"/>
    <w:rsid w:val="04923EEB"/>
    <w:rsid w:val="0DC92CF1"/>
    <w:rsid w:val="18DA5C14"/>
    <w:rsid w:val="19FC7ECA"/>
    <w:rsid w:val="1CBB1537"/>
    <w:rsid w:val="1DEA176B"/>
    <w:rsid w:val="1E8553AC"/>
    <w:rsid w:val="28101638"/>
    <w:rsid w:val="31DB1EE7"/>
    <w:rsid w:val="3710036C"/>
    <w:rsid w:val="3D80705A"/>
    <w:rsid w:val="41262F63"/>
    <w:rsid w:val="47D8007D"/>
    <w:rsid w:val="4AFA28CD"/>
    <w:rsid w:val="5CFA3062"/>
    <w:rsid w:val="651137A2"/>
    <w:rsid w:val="655C1C4D"/>
    <w:rsid w:val="67662FFF"/>
    <w:rsid w:val="6EC04968"/>
    <w:rsid w:val="71383BFE"/>
    <w:rsid w:val="796B46E1"/>
    <w:rsid w:val="7B851BAD"/>
    <w:rsid w:val="7FD5DECF"/>
    <w:rsid w:val="DEEF4AB1"/>
    <w:rsid w:val="ED5B0976"/>
    <w:rsid w:val="FF61F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627</Words>
  <Characters>634</Characters>
  <Lines>4</Lines>
  <Paragraphs>1</Paragraphs>
  <TotalTime>1</TotalTime>
  <ScaleCrop>false</ScaleCrop>
  <LinksUpToDate>false</LinksUpToDate>
  <CharactersWithSpaces>659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2021-07-16T13:49:00Z</dcterms:created>
  <dc:creator>严小严</dc:creator>
  <cp:lastModifiedBy>谢德敏</cp:lastModifiedBy>
  <cp:lastPrinted>2022-07-02T16:40:00Z</cp:lastPrinted>
  <dcterms:modified xsi:type="dcterms:W3CDTF">2025-10-14T01:05:07Z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1E2DB3070D2E42C882A33EB7F930EF53</vt:lpwstr>
  </property>
</Properties>
</file>